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DCEF" w14:textId="60F6592E" w:rsidR="0032395C" w:rsidRPr="005F49C1" w:rsidRDefault="0032395C" w:rsidP="00224A6F">
      <w:pPr>
        <w:pStyle w:val="ParaAttribute16"/>
        <w:spacing w:line="276" w:lineRule="auto"/>
        <w:jc w:val="right"/>
        <w:rPr>
          <w:rFonts w:asciiTheme="majorHAnsi" w:hAnsiTheme="majorHAnsi" w:cstheme="majorHAnsi"/>
        </w:rPr>
      </w:pPr>
    </w:p>
    <w:p w14:paraId="7143D5A0" w14:textId="77777777" w:rsidR="005F49C1" w:rsidRPr="005F49C1" w:rsidRDefault="005F49C1" w:rsidP="005F49C1">
      <w:pPr>
        <w:spacing w:after="240"/>
        <w:jc w:val="center"/>
        <w:rPr>
          <w:rFonts w:asciiTheme="majorHAnsi" w:hAnsiTheme="majorHAnsi" w:cstheme="majorHAnsi"/>
          <w:b/>
          <w:bCs/>
          <w:smallCaps/>
          <w:color w:val="000000"/>
          <w:sz w:val="20"/>
        </w:rPr>
      </w:pPr>
      <w:r w:rsidRPr="005F49C1">
        <w:rPr>
          <w:rFonts w:asciiTheme="majorHAnsi" w:hAnsiTheme="majorHAnsi" w:cstheme="majorHAnsi"/>
          <w:b/>
          <w:bCs/>
          <w:smallCaps/>
          <w:color w:val="000000"/>
          <w:sz w:val="20"/>
        </w:rPr>
        <w:t xml:space="preserve">Informativa ai sensi dell’art. 13 Regolamento Generale sulla Protezione dei Dati (UE) 2016/679 relativa al trattamento dei dati personali correlato alla verifica delle certificazioni verdi </w:t>
      </w:r>
      <w:proofErr w:type="spellStart"/>
      <w:r w:rsidRPr="005F49C1">
        <w:rPr>
          <w:rFonts w:asciiTheme="majorHAnsi" w:hAnsiTheme="majorHAnsi" w:cstheme="majorHAnsi"/>
          <w:b/>
          <w:bCs/>
          <w:smallCaps/>
          <w:color w:val="000000"/>
          <w:sz w:val="20"/>
        </w:rPr>
        <w:t>covid</w:t>
      </w:r>
      <w:proofErr w:type="spellEnd"/>
      <w:r w:rsidRPr="005F49C1">
        <w:rPr>
          <w:rFonts w:asciiTheme="majorHAnsi" w:hAnsiTheme="majorHAnsi" w:cstheme="majorHAnsi"/>
          <w:b/>
          <w:bCs/>
          <w:smallCaps/>
          <w:color w:val="000000"/>
          <w:sz w:val="20"/>
        </w:rPr>
        <w:t xml:space="preserve"> – 19</w:t>
      </w:r>
      <w:r w:rsidRPr="005F49C1">
        <w:rPr>
          <w:rFonts w:asciiTheme="majorHAnsi" w:hAnsiTheme="majorHAnsi" w:cstheme="majorHAnsi"/>
          <w:bCs/>
          <w:color w:val="000000"/>
          <w:sz w:val="20"/>
        </w:rPr>
        <w:t xml:space="preserve"> </w:t>
      </w:r>
    </w:p>
    <w:p w14:paraId="52675209" w14:textId="6B5942C6" w:rsidR="005F49C1" w:rsidRPr="005F49C1" w:rsidRDefault="005F49C1" w:rsidP="003421FE">
      <w:pPr>
        <w:autoSpaceDE w:val="0"/>
        <w:autoSpaceDN w:val="0"/>
        <w:adjustRightInd w:val="0"/>
        <w:spacing w:before="120"/>
        <w:rPr>
          <w:rFonts w:asciiTheme="majorHAnsi" w:hAnsiTheme="majorHAnsi" w:cstheme="majorHAnsi"/>
          <w:bCs/>
          <w:color w:val="000000"/>
          <w:sz w:val="20"/>
        </w:rPr>
      </w:pPr>
      <w:r w:rsidRPr="005F49C1">
        <w:rPr>
          <w:rFonts w:asciiTheme="majorHAnsi" w:hAnsiTheme="majorHAnsi" w:cstheme="majorHAnsi"/>
          <w:bCs/>
          <w:color w:val="000000"/>
          <w:sz w:val="20"/>
        </w:rPr>
        <w:t>La verifica riguardo il possesso della certificazione verde o della certificazione sostitutiva, pur non comportando una conservazione di informazioni, costituisce un trattamento di dati personali; a norma dell’art. 4 paragrafo 1 numero 2), infatti, anche la consultazione o l’utilizzo di informazioni integrano ipotesi di “trattamento”.</w:t>
      </w:r>
    </w:p>
    <w:p w14:paraId="6187F633" w14:textId="77777777" w:rsidR="00D14BE3" w:rsidRDefault="005F49C1" w:rsidP="00D14BE3">
      <w:pPr>
        <w:autoSpaceDE w:val="0"/>
        <w:autoSpaceDN w:val="0"/>
        <w:adjustRightInd w:val="0"/>
        <w:spacing w:before="120"/>
        <w:rPr>
          <w:rFonts w:asciiTheme="majorHAnsi" w:hAnsiTheme="majorHAnsi" w:cstheme="majorHAnsi"/>
          <w:bCs/>
          <w:color w:val="000000"/>
          <w:sz w:val="20"/>
        </w:rPr>
      </w:pPr>
      <w:r w:rsidRPr="005F49C1">
        <w:rPr>
          <w:rFonts w:asciiTheme="majorHAnsi" w:hAnsiTheme="majorHAnsi" w:cstheme="majorHAnsi"/>
          <w:bCs/>
          <w:color w:val="000000"/>
          <w:sz w:val="20"/>
        </w:rPr>
        <w:t xml:space="preserve">  </w:t>
      </w:r>
    </w:p>
    <w:p w14:paraId="3D1734FD" w14:textId="7CEC31AA" w:rsidR="005F49C1" w:rsidRPr="005F49C1" w:rsidRDefault="00D14BE3" w:rsidP="00D14BE3">
      <w:pPr>
        <w:autoSpaceDE w:val="0"/>
        <w:autoSpaceDN w:val="0"/>
        <w:adjustRightInd w:val="0"/>
        <w:spacing w:before="120"/>
        <w:rPr>
          <w:rFonts w:asciiTheme="majorHAnsi" w:hAnsiTheme="majorHAnsi" w:cstheme="majorHAnsi"/>
          <w:bCs/>
          <w:color w:val="000000"/>
          <w:sz w:val="20"/>
        </w:rPr>
      </w:pPr>
      <w:r>
        <w:rPr>
          <w:rFonts w:asciiTheme="majorHAnsi" w:hAnsiTheme="majorHAnsi" w:cstheme="majorHAnsi"/>
          <w:bCs/>
          <w:color w:val="000000"/>
          <w:sz w:val="20"/>
        </w:rPr>
        <w:t>L</w:t>
      </w:r>
      <w:r w:rsidR="005F49C1" w:rsidRPr="005F49C1">
        <w:rPr>
          <w:rFonts w:asciiTheme="majorHAnsi" w:hAnsiTheme="majorHAnsi" w:cstheme="majorHAnsi"/>
          <w:bCs/>
          <w:color w:val="000000"/>
          <w:sz w:val="20"/>
        </w:rPr>
        <w:t>e operazioni di controllo riguardo il possesso della certificazione verde avverranno</w:t>
      </w:r>
      <w:r>
        <w:rPr>
          <w:rFonts w:asciiTheme="majorHAnsi" w:hAnsiTheme="majorHAnsi" w:cstheme="majorHAnsi"/>
          <w:bCs/>
          <w:color w:val="000000"/>
          <w:sz w:val="20"/>
        </w:rPr>
        <w:t xml:space="preserve"> </w:t>
      </w:r>
      <w:r w:rsidR="005F49C1" w:rsidRPr="005F49C1">
        <w:rPr>
          <w:rFonts w:asciiTheme="majorHAnsi" w:hAnsiTheme="majorHAnsi" w:cstheme="majorHAnsi"/>
          <w:bCs/>
          <w:color w:val="000000"/>
          <w:sz w:val="20"/>
          <w:u w:val="single"/>
        </w:rPr>
        <w:t>mediante l’applicazione “</w:t>
      </w:r>
      <w:r w:rsidR="005F49C1" w:rsidRPr="005F49C1">
        <w:rPr>
          <w:rFonts w:asciiTheme="majorHAnsi" w:hAnsiTheme="majorHAnsi" w:cstheme="majorHAnsi"/>
          <w:bCs/>
          <w:i/>
          <w:iCs/>
          <w:color w:val="000000"/>
          <w:sz w:val="20"/>
          <w:u w:val="single"/>
        </w:rPr>
        <w:t>VerificaC19</w:t>
      </w:r>
      <w:r w:rsidR="005F49C1" w:rsidRPr="005F49C1">
        <w:rPr>
          <w:rFonts w:asciiTheme="majorHAnsi" w:hAnsiTheme="majorHAnsi" w:cstheme="majorHAnsi"/>
          <w:bCs/>
          <w:color w:val="000000"/>
          <w:sz w:val="20"/>
          <w:u w:val="single"/>
        </w:rPr>
        <w:t xml:space="preserve">” scaricata su idonei dispositivi ed in particolare mediante lettura del </w:t>
      </w:r>
      <w:r w:rsidR="005F49C1" w:rsidRPr="005F49C1">
        <w:rPr>
          <w:rFonts w:asciiTheme="majorHAnsi" w:hAnsiTheme="majorHAnsi" w:cstheme="majorHAnsi"/>
          <w:bCs/>
          <w:i/>
          <w:iCs/>
          <w:color w:val="000000"/>
          <w:sz w:val="20"/>
          <w:u w:val="single"/>
        </w:rPr>
        <w:t xml:space="preserve">QR Code </w:t>
      </w:r>
      <w:r w:rsidR="005F49C1" w:rsidRPr="005F49C1">
        <w:rPr>
          <w:rFonts w:asciiTheme="majorHAnsi" w:hAnsiTheme="majorHAnsi" w:cstheme="majorHAnsi"/>
          <w:bCs/>
          <w:color w:val="000000"/>
          <w:sz w:val="20"/>
          <w:u w:val="single"/>
        </w:rPr>
        <w:t>attribuito all’interessato (in formato elettronico o cartaceo)</w:t>
      </w:r>
      <w:r w:rsidR="005F49C1" w:rsidRPr="005F49C1">
        <w:rPr>
          <w:rFonts w:asciiTheme="majorHAnsi" w:hAnsiTheme="majorHAnsi" w:cstheme="majorHAnsi"/>
          <w:bCs/>
          <w:color w:val="000000"/>
          <w:sz w:val="20"/>
        </w:rPr>
        <w:t>. L’operatore, nel caso in cui la certificazione risulti autentica, valida ed integra, visualizzerà sul proprio dispositivo esclusivamente i dati anagrafici della persona verificata (nome, cognome e data di nascita) oltre ad un segno grafico (schermata verde). In caso di certificazione non valida l’operatore visualizza una schermata rossa.</w:t>
      </w:r>
    </w:p>
    <w:p w14:paraId="6A4DA0BD" w14:textId="478A0E0E" w:rsidR="005F49C1" w:rsidRPr="005F49C1" w:rsidRDefault="00D14BE3" w:rsidP="003421FE">
      <w:pPr>
        <w:autoSpaceDE w:val="0"/>
        <w:autoSpaceDN w:val="0"/>
        <w:adjustRightInd w:val="0"/>
        <w:spacing w:before="120"/>
        <w:rPr>
          <w:rFonts w:asciiTheme="majorHAnsi" w:hAnsiTheme="majorHAnsi" w:cstheme="majorHAnsi"/>
          <w:bCs/>
          <w:color w:val="000000"/>
          <w:sz w:val="20"/>
        </w:rPr>
      </w:pPr>
      <w:r>
        <w:rPr>
          <w:rFonts w:asciiTheme="majorHAnsi" w:hAnsiTheme="majorHAnsi" w:cstheme="majorHAnsi"/>
          <w:bCs/>
          <w:color w:val="000000"/>
          <w:sz w:val="20"/>
          <w:u w:val="single"/>
        </w:rPr>
        <w:t xml:space="preserve">Non </w:t>
      </w:r>
      <w:r w:rsidR="005F49C1" w:rsidRPr="005F49C1">
        <w:rPr>
          <w:rFonts w:asciiTheme="majorHAnsi" w:hAnsiTheme="majorHAnsi" w:cstheme="majorHAnsi"/>
          <w:bCs/>
          <w:color w:val="000000"/>
          <w:sz w:val="20"/>
          <w:u w:val="single"/>
        </w:rPr>
        <w:t>sarà in alcun in alcun modo possibile ottenere informazioni riguardo le condizioni che hanno determinato il rilascio della certificazione</w:t>
      </w:r>
      <w:r w:rsidR="005F49C1" w:rsidRPr="005F49C1">
        <w:rPr>
          <w:rFonts w:asciiTheme="majorHAnsi" w:hAnsiTheme="majorHAnsi" w:cstheme="majorHAnsi"/>
          <w:bCs/>
          <w:color w:val="000000"/>
          <w:sz w:val="20"/>
        </w:rPr>
        <w:t xml:space="preserve"> </w:t>
      </w:r>
    </w:p>
    <w:p w14:paraId="3F1C6334" w14:textId="77777777" w:rsidR="005F49C1" w:rsidRPr="005F49C1" w:rsidRDefault="005F49C1" w:rsidP="005F49C1">
      <w:pPr>
        <w:autoSpaceDE w:val="0"/>
        <w:autoSpaceDN w:val="0"/>
        <w:adjustRightInd w:val="0"/>
        <w:spacing w:before="120"/>
        <w:rPr>
          <w:rFonts w:asciiTheme="majorHAnsi" w:hAnsiTheme="majorHAnsi" w:cstheme="majorHAnsi"/>
          <w:bCs/>
          <w:color w:val="000000"/>
          <w:sz w:val="20"/>
        </w:rPr>
      </w:pPr>
      <w:r w:rsidRPr="005F49C1">
        <w:rPr>
          <w:rFonts w:asciiTheme="majorHAnsi" w:hAnsiTheme="majorHAnsi" w:cstheme="majorHAnsi"/>
          <w:bCs/>
          <w:color w:val="000000"/>
          <w:sz w:val="20"/>
        </w:rPr>
        <w:t>Nell’ipotesi in cui l’interessato produca la documentazione sostitutiva autorizzata a livello nazionale (in formato cartaceo) l’addetto ne verifica l’idoneità senza effettuare o conservare copie.</w:t>
      </w:r>
    </w:p>
    <w:p w14:paraId="3F1694FD" w14:textId="574A498A" w:rsidR="005F49C1" w:rsidRPr="005F49C1" w:rsidRDefault="00D14BE3" w:rsidP="005F49C1">
      <w:pPr>
        <w:autoSpaceDE w:val="0"/>
        <w:autoSpaceDN w:val="0"/>
        <w:adjustRightInd w:val="0"/>
        <w:spacing w:before="120"/>
        <w:rPr>
          <w:rFonts w:asciiTheme="majorHAnsi" w:hAnsiTheme="majorHAnsi" w:cstheme="majorHAnsi"/>
          <w:bCs/>
          <w:color w:val="000000"/>
          <w:sz w:val="20"/>
        </w:rPr>
      </w:pPr>
      <w:r>
        <w:rPr>
          <w:rFonts w:asciiTheme="majorHAnsi" w:hAnsiTheme="majorHAnsi" w:cstheme="majorHAnsi"/>
          <w:bCs/>
          <w:color w:val="000000"/>
          <w:sz w:val="20"/>
        </w:rPr>
        <w:t>____________________</w:t>
      </w:r>
      <w:r w:rsidR="005F49C1" w:rsidRPr="005F49C1">
        <w:rPr>
          <w:rFonts w:asciiTheme="majorHAnsi" w:hAnsiTheme="majorHAnsi" w:cstheme="majorHAnsi"/>
          <w:bCs/>
          <w:color w:val="000000"/>
          <w:sz w:val="20"/>
        </w:rPr>
        <w:t>:</w:t>
      </w:r>
    </w:p>
    <w:p w14:paraId="605E723E" w14:textId="7E6A4E4E" w:rsidR="005F49C1" w:rsidRPr="005F49C1" w:rsidRDefault="005F49C1" w:rsidP="005F49C1">
      <w:pPr>
        <w:pStyle w:val="Paragrafoelenco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5F49C1">
        <w:rPr>
          <w:rFonts w:asciiTheme="majorHAnsi" w:hAnsiTheme="majorHAnsi" w:cstheme="majorHAnsi"/>
          <w:bCs/>
          <w:color w:val="000000"/>
          <w:sz w:val="20"/>
          <w:szCs w:val="20"/>
        </w:rPr>
        <w:t>non richiede informazioni riguardo lo stato vaccinale dei propri dipendenti</w:t>
      </w:r>
      <w:r w:rsidR="00D14BE3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e volontari </w:t>
      </w:r>
      <w:r w:rsidRPr="005F49C1">
        <w:rPr>
          <w:rFonts w:asciiTheme="majorHAnsi" w:hAnsiTheme="majorHAnsi" w:cstheme="majorHAnsi"/>
          <w:bCs/>
          <w:color w:val="000000"/>
          <w:sz w:val="20"/>
          <w:szCs w:val="20"/>
        </w:rPr>
        <w:t>o di chiunque acceda ai locali per lo svolgimento di un’attività lavorativa;</w:t>
      </w:r>
    </w:p>
    <w:p w14:paraId="2251A78A" w14:textId="7C58E0F5" w:rsidR="005F49C1" w:rsidRPr="005F49C1" w:rsidRDefault="005F49C1" w:rsidP="005F49C1">
      <w:pPr>
        <w:pStyle w:val="Paragrafoelenco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5F49C1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non richiede né conserva copie delle certificazioni verdi dei propri dipendenti </w:t>
      </w:r>
      <w:r w:rsidR="00D14BE3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e volontari </w:t>
      </w:r>
      <w:r w:rsidRPr="005F49C1">
        <w:rPr>
          <w:rFonts w:asciiTheme="majorHAnsi" w:hAnsiTheme="majorHAnsi" w:cstheme="majorHAnsi"/>
          <w:bCs/>
          <w:color w:val="000000"/>
          <w:sz w:val="20"/>
          <w:szCs w:val="20"/>
        </w:rPr>
        <w:t>o di chiunque acceda ai locali per lo svolgimento di un’attività lavorativa;</w:t>
      </w:r>
    </w:p>
    <w:p w14:paraId="31952C01" w14:textId="7B7E1F99" w:rsidR="005F49C1" w:rsidRPr="005F49C1" w:rsidRDefault="005F49C1" w:rsidP="005F49C1">
      <w:pPr>
        <w:pStyle w:val="Paragrafoelenco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5F49C1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non richiede né conserva informazioni riguardo la data di scadenza delle certificazioni verdi dei propri dipendenti </w:t>
      </w:r>
      <w:r w:rsidR="00D14BE3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e volontari </w:t>
      </w:r>
      <w:r w:rsidRPr="005F49C1">
        <w:rPr>
          <w:rFonts w:asciiTheme="majorHAnsi" w:hAnsiTheme="majorHAnsi" w:cstheme="majorHAnsi"/>
          <w:bCs/>
          <w:color w:val="000000"/>
          <w:sz w:val="20"/>
          <w:szCs w:val="20"/>
        </w:rPr>
        <w:t>o di chiunque acceda ai locali per lo svolgimento di un’attività lavorativa;</w:t>
      </w:r>
    </w:p>
    <w:p w14:paraId="3FCDEF8C" w14:textId="4CB7FC66" w:rsidR="005F49C1" w:rsidRPr="00D14BE3" w:rsidRDefault="005F49C1" w:rsidP="00D14BE3">
      <w:pPr>
        <w:pStyle w:val="Paragrafoelenco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5F49C1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non conserva copia delle certificazioni sostitutive del c.d. </w:t>
      </w:r>
      <w:r w:rsidRPr="005F49C1">
        <w:rPr>
          <w:rFonts w:asciiTheme="majorHAnsi" w:hAnsiTheme="majorHAnsi" w:cstheme="majorHAnsi"/>
          <w:bCs/>
          <w:i/>
          <w:iCs/>
          <w:color w:val="000000"/>
          <w:sz w:val="20"/>
          <w:szCs w:val="20"/>
        </w:rPr>
        <w:t>Green Pass</w:t>
      </w:r>
      <w:r w:rsidRPr="00D14BE3">
        <w:rPr>
          <w:rFonts w:asciiTheme="majorHAnsi" w:hAnsiTheme="majorHAnsi" w:cstheme="majorHAnsi"/>
          <w:bCs/>
          <w:color w:val="000000"/>
          <w:sz w:val="20"/>
          <w:szCs w:val="20"/>
        </w:rPr>
        <w:t>.</w:t>
      </w:r>
    </w:p>
    <w:p w14:paraId="5A6B9F9B" w14:textId="0F8B4BA2" w:rsidR="005F49C1" w:rsidRPr="005F49C1" w:rsidRDefault="00D14BE3" w:rsidP="005F49C1">
      <w:pPr>
        <w:autoSpaceDE w:val="0"/>
        <w:autoSpaceDN w:val="0"/>
        <w:adjustRightInd w:val="0"/>
        <w:spacing w:before="120"/>
        <w:rPr>
          <w:rFonts w:asciiTheme="majorHAnsi" w:hAnsiTheme="majorHAnsi" w:cstheme="majorHAnsi"/>
          <w:bCs/>
          <w:i/>
          <w:iCs/>
          <w:color w:val="000000"/>
          <w:sz w:val="20"/>
        </w:rPr>
      </w:pPr>
      <w:r>
        <w:rPr>
          <w:rFonts w:asciiTheme="majorHAnsi" w:hAnsiTheme="majorHAnsi" w:cstheme="majorHAnsi"/>
          <w:bCs/>
          <w:color w:val="000000"/>
          <w:sz w:val="20"/>
        </w:rPr>
        <w:t>Ai sensi de</w:t>
      </w:r>
      <w:r w:rsidR="005F49C1" w:rsidRPr="005F49C1">
        <w:rPr>
          <w:rFonts w:asciiTheme="majorHAnsi" w:hAnsiTheme="majorHAnsi" w:cstheme="majorHAnsi"/>
          <w:bCs/>
          <w:color w:val="000000"/>
          <w:sz w:val="20"/>
        </w:rPr>
        <w:t xml:space="preserve">ll’art. 9 </w:t>
      </w:r>
      <w:proofErr w:type="spellStart"/>
      <w:r w:rsidR="005F49C1" w:rsidRPr="005F49C1">
        <w:rPr>
          <w:rFonts w:asciiTheme="majorHAnsi" w:hAnsiTheme="majorHAnsi" w:cstheme="majorHAnsi"/>
          <w:bCs/>
          <w:i/>
          <w:iCs/>
          <w:color w:val="000000"/>
          <w:sz w:val="20"/>
        </w:rPr>
        <w:t>septies</w:t>
      </w:r>
      <w:proofErr w:type="spellEnd"/>
      <w:r w:rsidR="005F49C1" w:rsidRPr="005F49C1">
        <w:rPr>
          <w:rFonts w:asciiTheme="majorHAnsi" w:hAnsiTheme="majorHAnsi" w:cstheme="majorHAnsi"/>
          <w:bCs/>
          <w:color w:val="000000"/>
          <w:sz w:val="20"/>
        </w:rPr>
        <w:t xml:space="preserve"> comma IX D.L. 21 aprile 2021 n. 52 </w:t>
      </w:r>
      <w:r>
        <w:rPr>
          <w:rFonts w:asciiTheme="majorHAnsi" w:hAnsiTheme="majorHAnsi" w:cstheme="majorHAnsi"/>
          <w:iCs/>
          <w:sz w:val="20"/>
        </w:rPr>
        <w:t>_________________</w:t>
      </w:r>
      <w:r w:rsidR="005F49C1" w:rsidRPr="005F49C1">
        <w:rPr>
          <w:rFonts w:asciiTheme="majorHAnsi" w:hAnsiTheme="majorHAnsi" w:cstheme="majorHAnsi"/>
          <w:bCs/>
          <w:i/>
          <w:iCs/>
          <w:color w:val="000000"/>
          <w:sz w:val="20"/>
        </w:rPr>
        <w:t xml:space="preserve"> </w:t>
      </w:r>
      <w:r w:rsidR="005F49C1" w:rsidRPr="005F49C1">
        <w:rPr>
          <w:rFonts w:asciiTheme="majorHAnsi" w:hAnsiTheme="majorHAnsi" w:cstheme="majorHAnsi"/>
          <w:bCs/>
          <w:color w:val="000000"/>
          <w:sz w:val="20"/>
        </w:rPr>
        <w:t xml:space="preserve">comunicherà gli atti relativi all’accertata violazione dell’obbligo di possesso ed esibizione della certificazione verde per l’accesso ai luoghi di lavoro al </w:t>
      </w:r>
      <w:r w:rsidR="005F49C1">
        <w:rPr>
          <w:rFonts w:asciiTheme="majorHAnsi" w:hAnsiTheme="majorHAnsi" w:cstheme="majorHAnsi"/>
          <w:bCs/>
          <w:color w:val="000000"/>
          <w:sz w:val="20"/>
        </w:rPr>
        <w:t>Prefetto</w:t>
      </w:r>
      <w:r w:rsidR="005F49C1" w:rsidRPr="005F49C1">
        <w:rPr>
          <w:rFonts w:asciiTheme="majorHAnsi" w:hAnsiTheme="majorHAnsi" w:cstheme="majorHAnsi"/>
          <w:bCs/>
          <w:color w:val="000000"/>
          <w:sz w:val="20"/>
        </w:rPr>
        <w:t xml:space="preserve">. </w:t>
      </w:r>
    </w:p>
    <w:p w14:paraId="6702B339" w14:textId="4F624914" w:rsidR="005F49C1" w:rsidRPr="005F49C1" w:rsidRDefault="005F49C1" w:rsidP="00D203FC">
      <w:pPr>
        <w:autoSpaceDE w:val="0"/>
        <w:autoSpaceDN w:val="0"/>
        <w:adjustRightInd w:val="0"/>
        <w:spacing w:before="120"/>
        <w:rPr>
          <w:rFonts w:asciiTheme="majorHAnsi" w:hAnsiTheme="majorHAnsi" w:cstheme="majorHAnsi"/>
          <w:bCs/>
          <w:color w:val="000000"/>
          <w:sz w:val="20"/>
        </w:rPr>
      </w:pPr>
      <w:r w:rsidRPr="005F49C1">
        <w:rPr>
          <w:rFonts w:asciiTheme="majorHAnsi" w:hAnsiTheme="majorHAnsi" w:cstheme="majorHAnsi"/>
          <w:bCs/>
          <w:color w:val="000000"/>
          <w:sz w:val="20"/>
        </w:rPr>
        <w:t>Il trattamento dei dati personali è fondato sulla base giuridica dell’</w:t>
      </w:r>
      <w:r w:rsidRPr="005F49C1">
        <w:rPr>
          <w:rFonts w:asciiTheme="majorHAnsi" w:hAnsiTheme="majorHAnsi" w:cstheme="majorHAnsi"/>
          <w:bCs/>
          <w:color w:val="000000"/>
          <w:sz w:val="20"/>
          <w:u w:val="single"/>
        </w:rPr>
        <w:t>adempimento di un obbligo legale cui è soggetto il Titolare del trattamento ai sensi dell’art. 6 paragrafo 1 lettera c) Regolamento (UE) 2016/679</w:t>
      </w:r>
      <w:r w:rsidRPr="005F49C1">
        <w:rPr>
          <w:rFonts w:asciiTheme="majorHAnsi" w:hAnsiTheme="majorHAnsi" w:cstheme="majorHAnsi"/>
          <w:bCs/>
          <w:color w:val="000000"/>
          <w:sz w:val="20"/>
        </w:rPr>
        <w:t xml:space="preserve"> (D.L. 22 aprile 2021 n. 52, D.L. 21 settembre 2021 n. 127). </w:t>
      </w:r>
    </w:p>
    <w:p w14:paraId="0EB940DB" w14:textId="77777777" w:rsidR="005F49C1" w:rsidRPr="005F49C1" w:rsidRDefault="005F49C1" w:rsidP="005F49C1">
      <w:pPr>
        <w:contextualSpacing/>
        <w:jc w:val="center"/>
        <w:rPr>
          <w:rFonts w:asciiTheme="majorHAnsi" w:eastAsia="SimSun" w:hAnsiTheme="majorHAnsi" w:cstheme="majorHAnsi"/>
          <w:b/>
          <w:sz w:val="20"/>
          <w:lang w:eastAsia="zh-CN"/>
        </w:rPr>
      </w:pPr>
    </w:p>
    <w:p w14:paraId="23D0B616" w14:textId="7CDF7F61" w:rsidR="00D203FC" w:rsidRPr="00D203FC" w:rsidRDefault="00D203FC" w:rsidP="00D203FC">
      <w:pPr>
        <w:contextualSpacing/>
        <w:rPr>
          <w:rFonts w:asciiTheme="majorHAnsi" w:eastAsia="SimSun" w:hAnsiTheme="majorHAnsi" w:cstheme="majorHAnsi"/>
          <w:sz w:val="20"/>
          <w:lang w:eastAsia="zh-CN"/>
        </w:rPr>
      </w:pPr>
      <w:r>
        <w:rPr>
          <w:rFonts w:asciiTheme="majorHAnsi" w:eastAsia="SimSun" w:hAnsiTheme="majorHAnsi" w:cstheme="majorHAnsi"/>
          <w:sz w:val="20"/>
          <w:lang w:eastAsia="zh-CN"/>
        </w:rPr>
        <w:t xml:space="preserve">Titolare del trattamento dei dati è </w:t>
      </w:r>
      <w:r w:rsidR="00D14BE3">
        <w:rPr>
          <w:rFonts w:asciiTheme="majorHAnsi" w:eastAsia="SimSun" w:hAnsiTheme="majorHAnsi" w:cstheme="majorHAnsi"/>
          <w:sz w:val="20"/>
          <w:lang w:eastAsia="zh-CN"/>
        </w:rPr>
        <w:t>______________________</w:t>
      </w:r>
    </w:p>
    <w:p w14:paraId="65C812CC" w14:textId="18E633E0" w:rsidR="0032395C" w:rsidRPr="005F49C1" w:rsidRDefault="0032395C" w:rsidP="005F49C1">
      <w:pPr>
        <w:contextualSpacing/>
        <w:rPr>
          <w:rFonts w:asciiTheme="majorHAnsi" w:eastAsia="SimSun" w:hAnsiTheme="majorHAnsi" w:cstheme="majorHAnsi"/>
          <w:sz w:val="20"/>
          <w:lang w:eastAsia="zh-CN"/>
        </w:rPr>
      </w:pPr>
    </w:p>
    <w:sectPr w:rsidR="0032395C" w:rsidRPr="005F49C1" w:rsidSect="004E1D54">
      <w:headerReference w:type="default" r:id="rId7"/>
      <w:footerReference w:type="default" r:id="rId8"/>
      <w:pgSz w:w="11906" w:h="16838" w:code="9"/>
      <w:pgMar w:top="1417" w:right="1134" w:bottom="1134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64308" w14:textId="77777777" w:rsidR="008213CE" w:rsidRDefault="008213CE">
      <w:r>
        <w:separator/>
      </w:r>
    </w:p>
  </w:endnote>
  <w:endnote w:type="continuationSeparator" w:id="0">
    <w:p w14:paraId="1D707DD8" w14:textId="77777777" w:rsidR="008213CE" w:rsidRDefault="0082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uzeitS-Book">
    <w:altName w:val="Genev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euzeitGroteskW01-Regular">
    <w:altName w:val="Calibri"/>
    <w:panose1 w:val="020B0604020202020204"/>
    <w:charset w:val="00"/>
    <w:family w:val="modern"/>
    <w:notTrueType/>
    <w:pitch w:val="variable"/>
    <w:sig w:usb0="8000002F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2E70" w14:textId="77777777" w:rsidR="0036317D" w:rsidRPr="002C4718" w:rsidRDefault="0036317D" w:rsidP="002C4718">
    <w:pPr>
      <w:pStyle w:val="Pidipagina"/>
      <w:tabs>
        <w:tab w:val="left" w:pos="1157"/>
      </w:tabs>
      <w:rPr>
        <w:rFonts w:ascii="NeuzeitGroteskW01-Regular" w:hAnsi="NeuzeitGroteskW01-Regular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96E32" w14:textId="77777777" w:rsidR="008213CE" w:rsidRDefault="008213CE">
      <w:r>
        <w:separator/>
      </w:r>
    </w:p>
  </w:footnote>
  <w:footnote w:type="continuationSeparator" w:id="0">
    <w:p w14:paraId="649B46FB" w14:textId="77777777" w:rsidR="008213CE" w:rsidRDefault="00821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E31B" w14:textId="2DBEEFAD" w:rsidR="0036317D" w:rsidRPr="00733E2B" w:rsidRDefault="0036317D" w:rsidP="00552A94">
    <w:pPr>
      <w:pStyle w:val="Intestazione"/>
      <w:jc w:val="center"/>
      <w:rPr>
        <w:rFonts w:ascii="NeuzeitS-Book" w:hAnsi="NeuzeitS-Book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4F64E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A280E"/>
    <w:multiLevelType w:val="hybridMultilevel"/>
    <w:tmpl w:val="08CA7FA6"/>
    <w:lvl w:ilvl="0" w:tplc="772A09E0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F5F82"/>
    <w:multiLevelType w:val="hybridMultilevel"/>
    <w:tmpl w:val="7D6C29AC"/>
    <w:lvl w:ilvl="0" w:tplc="3F2A8F5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E10BB"/>
    <w:multiLevelType w:val="hybridMultilevel"/>
    <w:tmpl w:val="EF9A9B9C"/>
    <w:lvl w:ilvl="0" w:tplc="3F2A8F5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71834"/>
    <w:multiLevelType w:val="hybridMultilevel"/>
    <w:tmpl w:val="910AA6B8"/>
    <w:lvl w:ilvl="0" w:tplc="04100017">
      <w:start w:val="1"/>
      <w:numFmt w:val="lowerLetter"/>
      <w:lvlText w:val="%1)"/>
      <w:lvlJc w:val="left"/>
      <w:pPr>
        <w:ind w:left="763" w:hanging="360"/>
      </w:pPr>
    </w:lvl>
    <w:lvl w:ilvl="1" w:tplc="04100019" w:tentative="1">
      <w:start w:val="1"/>
      <w:numFmt w:val="lowerLetter"/>
      <w:lvlText w:val="%2."/>
      <w:lvlJc w:val="left"/>
      <w:pPr>
        <w:ind w:left="1483" w:hanging="360"/>
      </w:pPr>
    </w:lvl>
    <w:lvl w:ilvl="2" w:tplc="0410001B" w:tentative="1">
      <w:start w:val="1"/>
      <w:numFmt w:val="lowerRoman"/>
      <w:lvlText w:val="%3."/>
      <w:lvlJc w:val="right"/>
      <w:pPr>
        <w:ind w:left="2203" w:hanging="180"/>
      </w:pPr>
    </w:lvl>
    <w:lvl w:ilvl="3" w:tplc="0410000F" w:tentative="1">
      <w:start w:val="1"/>
      <w:numFmt w:val="decimal"/>
      <w:lvlText w:val="%4."/>
      <w:lvlJc w:val="left"/>
      <w:pPr>
        <w:ind w:left="2923" w:hanging="360"/>
      </w:pPr>
    </w:lvl>
    <w:lvl w:ilvl="4" w:tplc="04100019" w:tentative="1">
      <w:start w:val="1"/>
      <w:numFmt w:val="lowerLetter"/>
      <w:lvlText w:val="%5."/>
      <w:lvlJc w:val="left"/>
      <w:pPr>
        <w:ind w:left="3643" w:hanging="360"/>
      </w:pPr>
    </w:lvl>
    <w:lvl w:ilvl="5" w:tplc="0410001B" w:tentative="1">
      <w:start w:val="1"/>
      <w:numFmt w:val="lowerRoman"/>
      <w:lvlText w:val="%6."/>
      <w:lvlJc w:val="right"/>
      <w:pPr>
        <w:ind w:left="4363" w:hanging="180"/>
      </w:pPr>
    </w:lvl>
    <w:lvl w:ilvl="6" w:tplc="0410000F" w:tentative="1">
      <w:start w:val="1"/>
      <w:numFmt w:val="decimal"/>
      <w:lvlText w:val="%7."/>
      <w:lvlJc w:val="left"/>
      <w:pPr>
        <w:ind w:left="5083" w:hanging="360"/>
      </w:pPr>
    </w:lvl>
    <w:lvl w:ilvl="7" w:tplc="04100019" w:tentative="1">
      <w:start w:val="1"/>
      <w:numFmt w:val="lowerLetter"/>
      <w:lvlText w:val="%8."/>
      <w:lvlJc w:val="left"/>
      <w:pPr>
        <w:ind w:left="5803" w:hanging="360"/>
      </w:pPr>
    </w:lvl>
    <w:lvl w:ilvl="8" w:tplc="0410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 w15:restartNumberingAfterBreak="0">
    <w:nsid w:val="2E275062"/>
    <w:multiLevelType w:val="hybridMultilevel"/>
    <w:tmpl w:val="13DC2AA2"/>
    <w:lvl w:ilvl="0" w:tplc="3F2A8F5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81475"/>
    <w:multiLevelType w:val="hybridMultilevel"/>
    <w:tmpl w:val="C2421444"/>
    <w:lvl w:ilvl="0" w:tplc="CF3A602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8135D"/>
    <w:multiLevelType w:val="hybridMultilevel"/>
    <w:tmpl w:val="257C4A7A"/>
    <w:lvl w:ilvl="0" w:tplc="3F2A8F5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67674"/>
    <w:multiLevelType w:val="hybridMultilevel"/>
    <w:tmpl w:val="826875D2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F474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AF42648"/>
    <w:multiLevelType w:val="hybridMultilevel"/>
    <w:tmpl w:val="A77A63A0"/>
    <w:lvl w:ilvl="0" w:tplc="3F2A8F5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C1020"/>
    <w:multiLevelType w:val="hybridMultilevel"/>
    <w:tmpl w:val="95403040"/>
    <w:lvl w:ilvl="0" w:tplc="3F2A8F52">
      <w:start w:val="1"/>
      <w:numFmt w:val="bullet"/>
      <w:lvlText w:val="-"/>
      <w:lvlJc w:val="left"/>
      <w:pPr>
        <w:ind w:left="786" w:hanging="360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E3178A6"/>
    <w:multiLevelType w:val="hybridMultilevel"/>
    <w:tmpl w:val="7A9EA478"/>
    <w:lvl w:ilvl="0" w:tplc="3F2A8F5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B3407"/>
    <w:multiLevelType w:val="hybridMultilevel"/>
    <w:tmpl w:val="38B4D2AC"/>
    <w:lvl w:ilvl="0" w:tplc="098A75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83CEE"/>
    <w:multiLevelType w:val="hybridMultilevel"/>
    <w:tmpl w:val="5FDE3FA2"/>
    <w:lvl w:ilvl="0" w:tplc="AB705F2A">
      <w:start w:val="5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5" w15:restartNumberingAfterBreak="0">
    <w:nsid w:val="5D166F66"/>
    <w:multiLevelType w:val="hybridMultilevel"/>
    <w:tmpl w:val="A396627A"/>
    <w:lvl w:ilvl="0" w:tplc="E69C84A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4289B"/>
    <w:multiLevelType w:val="hybridMultilevel"/>
    <w:tmpl w:val="21D2FA64"/>
    <w:lvl w:ilvl="0" w:tplc="D9788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807DD"/>
    <w:multiLevelType w:val="hybridMultilevel"/>
    <w:tmpl w:val="B3B8212A"/>
    <w:lvl w:ilvl="0" w:tplc="3F2A8F5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209AA"/>
    <w:multiLevelType w:val="hybridMultilevel"/>
    <w:tmpl w:val="A4001FCE"/>
    <w:lvl w:ilvl="0" w:tplc="B64AEA9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83BCC"/>
    <w:multiLevelType w:val="hybridMultilevel"/>
    <w:tmpl w:val="9522BF72"/>
    <w:lvl w:ilvl="0" w:tplc="AB705F2A">
      <w:start w:val="5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0" w15:restartNumberingAfterBreak="0">
    <w:nsid w:val="761C6CEC"/>
    <w:multiLevelType w:val="hybridMultilevel"/>
    <w:tmpl w:val="ACEC4FB8"/>
    <w:lvl w:ilvl="0" w:tplc="AB705F2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69D276D"/>
    <w:multiLevelType w:val="hybridMultilevel"/>
    <w:tmpl w:val="72E41FF4"/>
    <w:lvl w:ilvl="0" w:tplc="4C769C3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82588"/>
    <w:multiLevelType w:val="hybridMultilevel"/>
    <w:tmpl w:val="CAD26714"/>
    <w:lvl w:ilvl="0" w:tplc="F3407C3E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  <w:b w:val="0"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859FD"/>
    <w:multiLevelType w:val="hybridMultilevel"/>
    <w:tmpl w:val="1F5EA7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4"/>
  </w:num>
  <w:num w:numId="5">
    <w:abstractNumId w:val="19"/>
  </w:num>
  <w:num w:numId="6">
    <w:abstractNumId w:val="20"/>
  </w:num>
  <w:num w:numId="7">
    <w:abstractNumId w:val="5"/>
  </w:num>
  <w:num w:numId="8">
    <w:abstractNumId w:val="8"/>
  </w:num>
  <w:num w:numId="9">
    <w:abstractNumId w:val="11"/>
  </w:num>
  <w:num w:numId="10">
    <w:abstractNumId w:val="16"/>
  </w:num>
  <w:num w:numId="11">
    <w:abstractNumId w:val="18"/>
  </w:num>
  <w:num w:numId="12">
    <w:abstractNumId w:val="12"/>
  </w:num>
  <w:num w:numId="13">
    <w:abstractNumId w:val="3"/>
  </w:num>
  <w:num w:numId="14">
    <w:abstractNumId w:val="7"/>
  </w:num>
  <w:num w:numId="15">
    <w:abstractNumId w:val="10"/>
  </w:num>
  <w:num w:numId="16">
    <w:abstractNumId w:val="17"/>
  </w:num>
  <w:num w:numId="17">
    <w:abstractNumId w:val="22"/>
  </w:num>
  <w:num w:numId="18">
    <w:abstractNumId w:val="6"/>
  </w:num>
  <w:num w:numId="19">
    <w:abstractNumId w:val="2"/>
  </w:num>
  <w:num w:numId="20">
    <w:abstractNumId w:val="21"/>
  </w:num>
  <w:num w:numId="21">
    <w:abstractNumId w:val="23"/>
  </w:num>
  <w:num w:numId="22">
    <w:abstractNumId w:val="1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CC"/>
    <w:rsid w:val="00041D82"/>
    <w:rsid w:val="00097F6A"/>
    <w:rsid w:val="000A07E5"/>
    <w:rsid w:val="000A0ACD"/>
    <w:rsid w:val="000C4A4C"/>
    <w:rsid w:val="000F35E4"/>
    <w:rsid w:val="00107FB4"/>
    <w:rsid w:val="00184EFC"/>
    <w:rsid w:val="001A242B"/>
    <w:rsid w:val="002006F8"/>
    <w:rsid w:val="00203BC1"/>
    <w:rsid w:val="00224A6F"/>
    <w:rsid w:val="0022742C"/>
    <w:rsid w:val="00245E54"/>
    <w:rsid w:val="00267645"/>
    <w:rsid w:val="0028737C"/>
    <w:rsid w:val="002A3D09"/>
    <w:rsid w:val="002B6D28"/>
    <w:rsid w:val="002C4718"/>
    <w:rsid w:val="002D286E"/>
    <w:rsid w:val="003170C1"/>
    <w:rsid w:val="0032395C"/>
    <w:rsid w:val="00326420"/>
    <w:rsid w:val="003421FE"/>
    <w:rsid w:val="0036317D"/>
    <w:rsid w:val="00376250"/>
    <w:rsid w:val="00386E10"/>
    <w:rsid w:val="003A7FBE"/>
    <w:rsid w:val="003C51A9"/>
    <w:rsid w:val="0045412E"/>
    <w:rsid w:val="0048331E"/>
    <w:rsid w:val="004E1D54"/>
    <w:rsid w:val="004E58D9"/>
    <w:rsid w:val="00515176"/>
    <w:rsid w:val="005271C5"/>
    <w:rsid w:val="00552A94"/>
    <w:rsid w:val="00570DFE"/>
    <w:rsid w:val="005845CC"/>
    <w:rsid w:val="005E5F99"/>
    <w:rsid w:val="005F0D1C"/>
    <w:rsid w:val="005F1763"/>
    <w:rsid w:val="005F27B6"/>
    <w:rsid w:val="005F412C"/>
    <w:rsid w:val="005F49C1"/>
    <w:rsid w:val="00611CF9"/>
    <w:rsid w:val="006259D5"/>
    <w:rsid w:val="0064671A"/>
    <w:rsid w:val="00646B2E"/>
    <w:rsid w:val="006642FF"/>
    <w:rsid w:val="00666E9F"/>
    <w:rsid w:val="00684DC6"/>
    <w:rsid w:val="006912C0"/>
    <w:rsid w:val="00691560"/>
    <w:rsid w:val="00696EBC"/>
    <w:rsid w:val="006F3CE3"/>
    <w:rsid w:val="00711815"/>
    <w:rsid w:val="00711A48"/>
    <w:rsid w:val="00733E2B"/>
    <w:rsid w:val="007B017F"/>
    <w:rsid w:val="007F4D70"/>
    <w:rsid w:val="008213CE"/>
    <w:rsid w:val="00847ED6"/>
    <w:rsid w:val="008545BF"/>
    <w:rsid w:val="008607F6"/>
    <w:rsid w:val="00867348"/>
    <w:rsid w:val="0089785C"/>
    <w:rsid w:val="008F263D"/>
    <w:rsid w:val="00906775"/>
    <w:rsid w:val="00947AED"/>
    <w:rsid w:val="00991FF8"/>
    <w:rsid w:val="009A0153"/>
    <w:rsid w:val="009A0E61"/>
    <w:rsid w:val="009C0AAB"/>
    <w:rsid w:val="009D188C"/>
    <w:rsid w:val="009F0FF6"/>
    <w:rsid w:val="00AA208D"/>
    <w:rsid w:val="00AC7E0A"/>
    <w:rsid w:val="00AE0FA7"/>
    <w:rsid w:val="00AF3F98"/>
    <w:rsid w:val="00B06881"/>
    <w:rsid w:val="00B15C98"/>
    <w:rsid w:val="00B236CF"/>
    <w:rsid w:val="00B60B96"/>
    <w:rsid w:val="00B737FC"/>
    <w:rsid w:val="00B771E0"/>
    <w:rsid w:val="00BA676B"/>
    <w:rsid w:val="00BC1580"/>
    <w:rsid w:val="00BE5133"/>
    <w:rsid w:val="00BF370E"/>
    <w:rsid w:val="00C81804"/>
    <w:rsid w:val="00D14BE3"/>
    <w:rsid w:val="00D203FC"/>
    <w:rsid w:val="00D25AEA"/>
    <w:rsid w:val="00D74550"/>
    <w:rsid w:val="00D85C60"/>
    <w:rsid w:val="00E12A44"/>
    <w:rsid w:val="00E31A46"/>
    <w:rsid w:val="00E373C5"/>
    <w:rsid w:val="00E75A1C"/>
    <w:rsid w:val="00E80051"/>
    <w:rsid w:val="00E97598"/>
    <w:rsid w:val="00EA3B81"/>
    <w:rsid w:val="00EB3476"/>
    <w:rsid w:val="00EC781A"/>
    <w:rsid w:val="00EC7947"/>
    <w:rsid w:val="00EF71D7"/>
    <w:rsid w:val="00F32419"/>
    <w:rsid w:val="00FB6B0E"/>
    <w:rsid w:val="00FE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248580"/>
  <w15:docId w15:val="{7275DFA5-5337-7C4E-A400-DE642EC3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5103"/>
      </w:tabs>
      <w:spacing w:before="120"/>
      <w:ind w:left="5103"/>
      <w:outlineLvl w:val="0"/>
    </w:pPr>
    <w:rPr>
      <w:b/>
      <w:sz w:val="22"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left" w:pos="1134"/>
        <w:tab w:val="left" w:pos="5103"/>
      </w:tabs>
      <w:spacing w:line="360" w:lineRule="auto"/>
      <w:jc w:val="center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5103"/>
      </w:tabs>
      <w:ind w:left="4820"/>
      <w:outlineLvl w:val="2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semiHidden/>
    <w:rPr>
      <w:rFonts w:ascii="Arial" w:hAnsi="Arial"/>
      <w:b/>
      <w:i/>
    </w:rPr>
  </w:style>
  <w:style w:type="paragraph" w:styleId="Corpotesto">
    <w:name w:val="Body Text"/>
    <w:basedOn w:val="Normale"/>
    <w:semiHidden/>
    <w:pPr>
      <w:tabs>
        <w:tab w:val="left" w:pos="1134"/>
        <w:tab w:val="left" w:pos="5103"/>
      </w:tabs>
    </w:pPr>
    <w:rPr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tabs>
        <w:tab w:val="left" w:pos="1134"/>
        <w:tab w:val="left" w:pos="5103"/>
      </w:tabs>
      <w:spacing w:line="360" w:lineRule="auto"/>
      <w:ind w:firstLine="1134"/>
    </w:pPr>
    <w:rPr>
      <w:sz w:val="22"/>
    </w:rPr>
  </w:style>
  <w:style w:type="character" w:customStyle="1" w:styleId="PidipaginaCarattere">
    <w:name w:val="Piè di pagina Carattere"/>
    <w:link w:val="Pidipagina"/>
    <w:rsid w:val="0045412E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41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5412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991FF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33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1">
    <w:name w:val="CharAttribute1"/>
    <w:rsid w:val="00B236CF"/>
  </w:style>
  <w:style w:type="character" w:customStyle="1" w:styleId="CharAttribute3">
    <w:name w:val="CharAttribute3"/>
    <w:rsid w:val="00B236CF"/>
  </w:style>
  <w:style w:type="character" w:customStyle="1" w:styleId="CharAttribute4">
    <w:name w:val="CharAttribute4"/>
    <w:rsid w:val="00B236CF"/>
  </w:style>
  <w:style w:type="character" w:customStyle="1" w:styleId="CharAttribute5">
    <w:name w:val="CharAttribute5"/>
    <w:rsid w:val="00B236CF"/>
  </w:style>
  <w:style w:type="paragraph" w:customStyle="1" w:styleId="ParaAttribute2">
    <w:name w:val="ParaAttribute2"/>
    <w:rsid w:val="00B236CF"/>
    <w:pPr>
      <w:widowControl w:val="0"/>
      <w:suppressAutoHyphens/>
      <w:spacing w:line="440" w:lineRule="exact"/>
      <w:jc w:val="center"/>
    </w:pPr>
  </w:style>
  <w:style w:type="paragraph" w:customStyle="1" w:styleId="ParaAttribute9">
    <w:name w:val="ParaAttribute9"/>
    <w:rsid w:val="00B236CF"/>
    <w:pPr>
      <w:widowControl w:val="0"/>
      <w:suppressAutoHyphens/>
      <w:jc w:val="both"/>
    </w:pPr>
  </w:style>
  <w:style w:type="paragraph" w:customStyle="1" w:styleId="ParaAttribute16">
    <w:name w:val="ParaAttribute16"/>
    <w:rsid w:val="00B236CF"/>
    <w:pPr>
      <w:widowControl w:val="0"/>
      <w:suppressAutoHyphens/>
      <w:spacing w:before="97" w:after="97"/>
      <w:jc w:val="both"/>
    </w:pPr>
  </w:style>
  <w:style w:type="paragraph" w:styleId="Paragrafoelenco">
    <w:name w:val="List Paragraph"/>
    <w:basedOn w:val="Normale"/>
    <w:link w:val="ParagrafoelencoCarattere"/>
    <w:uiPriority w:val="34"/>
    <w:unhideWhenUsed/>
    <w:qFormat/>
    <w:rsid w:val="00B236CF"/>
    <w:pPr>
      <w:widowControl w:val="0"/>
      <w:suppressAutoHyphens/>
      <w:ind w:left="720"/>
      <w:contextualSpacing/>
      <w:jc w:val="left"/>
    </w:pPr>
    <w:rPr>
      <w:rFonts w:eastAsia="Tahoma" w:cs="Arial"/>
      <w:kern w:val="1"/>
      <w:szCs w:val="24"/>
      <w:lang w:eastAsia="hi-IN" w:bidi="hi-IN"/>
    </w:rPr>
  </w:style>
  <w:style w:type="character" w:customStyle="1" w:styleId="ParagrafoelencoCarattere">
    <w:name w:val="Paragrafo elenco Carattere"/>
    <w:link w:val="Paragrafoelenco"/>
    <w:uiPriority w:val="34"/>
    <w:rsid w:val="00E373C5"/>
    <w:rPr>
      <w:rFonts w:eastAsia="Tahoma" w:cs="Arial"/>
      <w:kern w:val="1"/>
      <w:sz w:val="24"/>
      <w:szCs w:val="24"/>
      <w:lang w:eastAsia="hi-I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3476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15C98"/>
    <w:pPr>
      <w:spacing w:before="100" w:beforeAutospacing="1" w:after="100" w:afterAutospacing="1"/>
      <w:jc w:val="left"/>
    </w:pPr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Serv. Previdenziali</Company>
  <LinksUpToDate>false</LinksUpToDate>
  <CharactersWithSpaces>2706</CharactersWithSpaces>
  <SharedDoc>false</SharedDoc>
  <HLinks>
    <vt:vector size="18" baseType="variant"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http://www.serviziprevidenzialivda.it/</vt:lpwstr>
      </vt:variant>
      <vt:variant>
        <vt:lpwstr/>
      </vt:variant>
      <vt:variant>
        <vt:i4>4391016</vt:i4>
      </vt:variant>
      <vt:variant>
        <vt:i4>3</vt:i4>
      </vt:variant>
      <vt:variant>
        <vt:i4>0</vt:i4>
      </vt:variant>
      <vt:variant>
        <vt:i4>5</vt:i4>
      </vt:variant>
      <vt:variant>
        <vt:lpwstr>mailto:ser.prev.vda@pec.it</vt:lpwstr>
      </vt:variant>
      <vt:variant>
        <vt:lpwstr/>
      </vt:variant>
      <vt:variant>
        <vt:i4>655413</vt:i4>
      </vt:variant>
      <vt:variant>
        <vt:i4>0</vt:i4>
      </vt:variant>
      <vt:variant>
        <vt:i4>0</vt:i4>
      </vt:variant>
      <vt:variant>
        <vt:i4>5</vt:i4>
      </vt:variant>
      <vt:variant>
        <vt:lpwstr>mailto:info@serviziprevidenzialivda.com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Serv. Previdenziali Valle d'Aosta SPA</dc:creator>
  <cp:keywords/>
  <cp:lastModifiedBy>Alessandro Medori</cp:lastModifiedBy>
  <cp:revision>2</cp:revision>
  <cp:lastPrinted>2008-08-06T07:41:00Z</cp:lastPrinted>
  <dcterms:created xsi:type="dcterms:W3CDTF">2021-10-14T20:25:00Z</dcterms:created>
  <dcterms:modified xsi:type="dcterms:W3CDTF">2021-10-14T20:25:00Z</dcterms:modified>
</cp:coreProperties>
</file>